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7176" w:rsidR="00CE7176" w:rsidP="4A91E2E6" w:rsidRDefault="00CE7176" w14:paraId="7C4AA11A" w14:textId="78DD4AD5">
      <w:pPr>
        <w:shd w:val="clear" w:color="auto" w:fill="FFFFFF" w:themeFill="background1"/>
        <w:spacing w:after="240" w:line="312" w:lineRule="auto"/>
        <w:rPr>
          <w:rFonts w:ascii="Times New Roman" w:hAnsi="Times New Roman" w:eastAsia="Times New Roman" w:cs="Times New Roman"/>
          <w:b w:val="1"/>
          <w:bCs w:val="1"/>
          <w:color w:val="111111"/>
          <w:sz w:val="25"/>
          <w:szCs w:val="25"/>
        </w:rPr>
      </w:pPr>
      <w:r w:rsidRPr="4A91E2E6" w:rsidR="1886C6EB">
        <w:rPr>
          <w:rFonts w:ascii="Times New Roman" w:hAnsi="Times New Roman" w:eastAsia="Times New Roman" w:cs="Times New Roman"/>
          <w:b w:val="1"/>
          <w:bCs w:val="1"/>
          <w:color w:val="111111"/>
          <w:kern w:val="0"/>
          <w:sz w:val="25"/>
          <w:szCs w:val="25"/>
          <w14:ligatures w14:val="none"/>
        </w:rPr>
        <w:t xml:space="preserve">Mothers’ Rooms:</w:t>
      </w:r>
    </w:p>
    <w:p w:rsidRPr="00CE7176" w:rsidR="00CE7176" w:rsidP="4A91E2E6" w:rsidRDefault="00CE7176" w14:paraId="30716DF1" w14:textId="6E3E0E69">
      <w:pPr>
        <w:shd w:val="clear" w:color="auto" w:fill="FFFFFF" w:themeFill="background1"/>
        <w:spacing w:after="240" w:line="312" w:lineRule="auto"/>
        <w:rPr>
          <w:rFonts w:ascii="Times New Roman" w:hAnsi="Times New Roman" w:eastAsia="Times New Roman" w:cs="Times New Roman"/>
          <w:color w:val="111111"/>
          <w:kern w:val="0"/>
          <w:sz w:val="25"/>
          <w:szCs w:val="25"/>
          <w14:ligatures w14:val="none"/>
        </w:rPr>
      </w:pPr>
      <w:r w:rsidRPr="00CE7176" w:rsidR="00CE7176">
        <w:rPr>
          <w:rFonts w:ascii="Times New Roman" w:hAnsi="Times New Roman" w:eastAsia="Times New Roman" w:cs="Times New Roman"/>
          <w:color w:val="111111"/>
          <w:kern w:val="0"/>
          <w:sz w:val="25"/>
          <w:szCs w:val="25"/>
          <w14:ligatures w14:val="none"/>
        </w:rPr>
        <w:t xml:space="preserve">Student Union room 420 and Humanities 308 have been </w:t>
      </w:r>
      <w:r w:rsidRPr="00CE7176" w:rsidR="00CE7176">
        <w:rPr>
          <w:rFonts w:ascii="Times New Roman" w:hAnsi="Times New Roman" w:eastAsia="Times New Roman" w:cs="Times New Roman"/>
          <w:color w:val="111111"/>
          <w:kern w:val="0"/>
          <w:sz w:val="25"/>
          <w:szCs w:val="25"/>
          <w14:ligatures w14:val="none"/>
        </w:rPr>
        <w:t xml:space="preserve">designated</w:t>
      </w:r>
      <w:r w:rsidRPr="00CE7176" w:rsidR="00CE7176">
        <w:rPr>
          <w:rFonts w:ascii="Times New Roman" w:hAnsi="Times New Roman" w:eastAsia="Times New Roman" w:cs="Times New Roman"/>
          <w:color w:val="111111"/>
          <w:kern w:val="0"/>
          <w:sz w:val="25"/>
          <w:szCs w:val="25"/>
          <w14:ligatures w14:val="none"/>
        </w:rPr>
        <w:t xml:space="preserve"> for use as a "Mother</w:t>
      </w:r>
      <w:r w:rsidRPr="00CE7176" w:rsidR="76CDE2B1">
        <w:rPr>
          <w:rFonts w:ascii="Times New Roman" w:hAnsi="Times New Roman" w:eastAsia="Times New Roman" w:cs="Times New Roman"/>
          <w:color w:val="111111"/>
          <w:kern w:val="0"/>
          <w:sz w:val="25"/>
          <w:szCs w:val="25"/>
          <w14:ligatures w14:val="none"/>
        </w:rPr>
        <w:t xml:space="preserve">s’</w:t>
      </w:r>
      <w:r w:rsidRPr="00CE7176" w:rsidR="00CE7176">
        <w:rPr>
          <w:rFonts w:ascii="Times New Roman" w:hAnsi="Times New Roman" w:eastAsia="Times New Roman" w:cs="Times New Roman"/>
          <w:color w:val="111111"/>
          <w:kern w:val="0"/>
          <w:sz w:val="25"/>
          <w:szCs w:val="25"/>
          <w14:ligatures w14:val="none"/>
        </w:rPr>
        <w:t xml:space="preserve"> Room” for faculty/staff and students in need of a private and comfortable room in which they can express breast milk for their children. The rooms are equipped with a refrigerator, </w:t>
      </w:r>
      <w:r w:rsidRPr="00CE7176" w:rsidR="00CE7176">
        <w:rPr>
          <w:rFonts w:ascii="Times New Roman" w:hAnsi="Times New Roman" w:eastAsia="Times New Roman" w:cs="Times New Roman"/>
          <w:color w:val="111111"/>
          <w:kern w:val="0"/>
          <w:sz w:val="25"/>
          <w:szCs w:val="25"/>
          <w14:ligatures w14:val="none"/>
        </w:rPr>
        <w:t>microwave</w:t>
      </w:r>
      <w:r w:rsidRPr="00CE7176" w:rsidR="00CE7176">
        <w:rPr>
          <w:rFonts w:ascii="Times New Roman" w:hAnsi="Times New Roman" w:eastAsia="Times New Roman" w:cs="Times New Roman"/>
          <w:color w:val="111111"/>
          <w:kern w:val="0"/>
          <w:sz w:val="25"/>
          <w:szCs w:val="25"/>
          <w14:ligatures w14:val="none"/>
        </w:rPr>
        <w:t xml:space="preserve"> and rest room. There are several comfortable seating options and tables available, as well as several power strips for convenience. </w:t>
      </w:r>
    </w:p>
    <w:p w:rsidRPr="00CE7176" w:rsidR="00CE7176" w:rsidP="00CE7176" w:rsidRDefault="00CE7176" w14:paraId="0A938634" w14:textId="77777777">
      <w:pPr>
        <w:shd w:val="clear" w:color="auto" w:fill="FFFFFF"/>
        <w:spacing w:after="240" w:line="312" w:lineRule="auto"/>
        <w:rPr>
          <w:rFonts w:ascii="Times New Roman" w:hAnsi="Times New Roman" w:eastAsia="Times New Roman" w:cs="Times New Roman"/>
          <w:color w:val="111111"/>
          <w:kern w:val="0"/>
          <w:sz w:val="25"/>
          <w:szCs w:val="25"/>
          <w14:ligatures w14:val="none"/>
        </w:rPr>
      </w:pPr>
      <w:r w:rsidRPr="00CE7176">
        <w:rPr>
          <w:rFonts w:ascii="Times New Roman" w:hAnsi="Times New Roman" w:eastAsia="Times New Roman" w:cs="Times New Roman"/>
          <w:i/>
          <w:iCs/>
          <w:color w:val="111111"/>
          <w:kern w:val="0"/>
          <w:sz w:val="25"/>
          <w:szCs w:val="25"/>
          <w14:ligatures w14:val="none"/>
        </w:rPr>
        <w:t>(If a student discloses that they are pregnant, please refer them to work with the Title IX office directly. Students are responsible for providing timely notice to allow for proper planning. The Title IX Coordinator will assist the student and coordinate next steps with Associate Deans of their respective schools, faculty, advisor(s), and /or the Disability Resource Center to ensure they are receiving the necessary accommodations for them to be academically successful.)</w:t>
      </w:r>
    </w:p>
    <w:p w:rsidRPr="00CE7176" w:rsidR="00CE7176" w:rsidP="4A91E2E6" w:rsidRDefault="00CE7176" w14:paraId="58902F96" w14:textId="1C03BB00">
      <w:pPr>
        <w:shd w:val="clear" w:color="auto" w:fill="FFFFFF" w:themeFill="background1"/>
        <w:spacing w:after="240" w:line="312" w:lineRule="auto"/>
        <w:rPr>
          <w:rFonts w:ascii="Times New Roman" w:hAnsi="Times New Roman" w:eastAsia="Times New Roman" w:cs="Times New Roman"/>
          <w:color w:val="111111"/>
          <w:kern w:val="0"/>
          <w:sz w:val="25"/>
          <w:szCs w:val="25"/>
          <w14:ligatures w14:val="none"/>
        </w:rPr>
      </w:pPr>
      <w:r w:rsidRPr="00CE7176" w:rsidR="00CE7176">
        <w:rPr>
          <w:rFonts w:ascii="Times New Roman" w:hAnsi="Times New Roman" w:eastAsia="Times New Roman" w:cs="Times New Roman"/>
          <w:color w:val="111111"/>
          <w:kern w:val="0"/>
          <w:sz w:val="25"/>
          <w:szCs w:val="25"/>
          <w14:ligatures w14:val="none"/>
        </w:rPr>
        <w:t>Mothers</w:t>
      </w:r>
      <w:r w:rsidRPr="00CE7176" w:rsidR="22FA6833">
        <w:rPr>
          <w:rFonts w:ascii="Times New Roman" w:hAnsi="Times New Roman" w:eastAsia="Times New Roman" w:cs="Times New Roman"/>
          <w:color w:val="111111"/>
          <w:kern w:val="0"/>
          <w:sz w:val="25"/>
          <w:szCs w:val="25"/>
          <w14:ligatures w14:val="none"/>
        </w:rPr>
        <w:t>’</w:t>
      </w:r>
      <w:r w:rsidRPr="00CE7176" w:rsidR="00CE7176">
        <w:rPr>
          <w:rFonts w:ascii="Times New Roman" w:hAnsi="Times New Roman" w:eastAsia="Times New Roman" w:cs="Times New Roman"/>
          <w:color w:val="111111"/>
          <w:kern w:val="0"/>
          <w:sz w:val="25"/>
          <w:szCs w:val="25"/>
          <w14:ligatures w14:val="none"/>
        </w:rPr>
        <w:t> rooms are now available via card access. Students or faculty and staff can request access by emailing </w:t>
      </w:r>
      <w:hyperlink w:history="1" r:id="Rd199fecc1f984963">
        <w:r w:rsidRPr="00CE7176" w:rsidR="00CE7176">
          <w:rPr>
            <w:rFonts w:ascii="Times New Roman" w:hAnsi="Times New Roman" w:eastAsia="Times New Roman" w:cs="Times New Roman"/>
            <w:color w:val="337AB7"/>
            <w:kern w:val="0"/>
            <w:sz w:val="25"/>
            <w:szCs w:val="25"/>
            <w:u w:val="single"/>
            <w14:ligatures w14:val="none"/>
          </w:rPr>
          <w:t>benefits@newpaltz.edu</w:t>
        </w:r>
      </w:hyperlink>
      <w:r w:rsidRPr="00CE7176" w:rsidR="00CE7176">
        <w:rPr>
          <w:rFonts w:ascii="Times New Roman" w:hAnsi="Times New Roman" w:eastAsia="Times New Roman" w:cs="Times New Roman"/>
          <w:color w:val="111111"/>
          <w:kern w:val="0"/>
          <w:sz w:val="25"/>
          <w:szCs w:val="25"/>
          <w14:ligatures w14:val="none"/>
        </w:rPr>
        <w:t xml:space="preserve"> or calling x3171, and we will </w:t>
      </w:r>
      <w:r w:rsidRPr="00CE7176" w:rsidR="00CE7176">
        <w:rPr>
          <w:rFonts w:ascii="Times New Roman" w:hAnsi="Times New Roman" w:eastAsia="Times New Roman" w:cs="Times New Roman"/>
          <w:color w:val="111111"/>
          <w:kern w:val="0"/>
          <w:sz w:val="25"/>
          <w:szCs w:val="25"/>
          <w14:ligatures w14:val="none"/>
        </w:rPr>
        <w:t xml:space="preserve">submit</w:t>
      </w:r>
      <w:r w:rsidRPr="00CE7176" w:rsidR="00CE7176">
        <w:rPr>
          <w:rFonts w:ascii="Times New Roman" w:hAnsi="Times New Roman" w:eastAsia="Times New Roman" w:cs="Times New Roman"/>
          <w:color w:val="111111"/>
          <w:kern w:val="0"/>
          <w:sz w:val="25"/>
          <w:szCs w:val="25"/>
          <w14:ligatures w14:val="none"/>
        </w:rPr>
        <w:t xml:space="preserve"> a ticket to IT to </w:t>
      </w:r>
      <w:r w:rsidRPr="00CE7176" w:rsidR="00CE7176">
        <w:rPr>
          <w:rFonts w:ascii="Times New Roman" w:hAnsi="Times New Roman" w:eastAsia="Times New Roman" w:cs="Times New Roman"/>
          <w:color w:val="111111"/>
          <w:kern w:val="0"/>
          <w:sz w:val="25"/>
          <w:szCs w:val="25"/>
          <w14:ligatures w14:val="none"/>
        </w:rPr>
        <w:t xml:space="preserve">request</w:t>
      </w:r>
      <w:r w:rsidRPr="00CE7176" w:rsidR="00CE7176">
        <w:rPr>
          <w:rFonts w:ascii="Times New Roman" w:hAnsi="Times New Roman" w:eastAsia="Times New Roman" w:cs="Times New Roman"/>
          <w:color w:val="111111"/>
          <w:kern w:val="0"/>
          <w:sz w:val="25"/>
          <w:szCs w:val="25"/>
          <w14:ligatures w14:val="none"/>
        </w:rPr>
        <w:t xml:space="preserve"> that card access be turned on. When requesting access, please </w:t>
      </w:r>
      <w:r w:rsidRPr="00CE7176" w:rsidR="00CE7176">
        <w:rPr>
          <w:rFonts w:ascii="Times New Roman" w:hAnsi="Times New Roman" w:eastAsia="Times New Roman" w:cs="Times New Roman"/>
          <w:color w:val="111111"/>
          <w:kern w:val="0"/>
          <w:sz w:val="25"/>
          <w:szCs w:val="25"/>
          <w14:ligatures w14:val="none"/>
        </w:rPr>
        <w:t xml:space="preserve">indicate</w:t>
      </w:r>
      <w:r w:rsidRPr="00CE7176" w:rsidR="00CE7176">
        <w:rPr>
          <w:rFonts w:ascii="Times New Roman" w:hAnsi="Times New Roman" w:eastAsia="Times New Roman" w:cs="Times New Roman"/>
          <w:color w:val="111111"/>
          <w:kern w:val="0"/>
          <w:sz w:val="25"/>
          <w:szCs w:val="25"/>
          <w14:ligatures w14:val="none"/>
        </w:rPr>
        <w:t xml:space="preserve"> the </w:t>
      </w:r>
      <w:r w:rsidRPr="00CE7176" w:rsidR="00CE7176">
        <w:rPr>
          <w:rFonts w:ascii="Times New Roman" w:hAnsi="Times New Roman" w:eastAsia="Times New Roman" w:cs="Times New Roman"/>
          <w:color w:val="111111"/>
          <w:kern w:val="0"/>
          <w:sz w:val="25"/>
          <w:szCs w:val="25"/>
          <w14:ligatures w14:val="none"/>
        </w:rPr>
        <w:t xml:space="preserve">time frame</w:t>
      </w:r>
      <w:r w:rsidRPr="00CE7176" w:rsidR="00CE7176">
        <w:rPr>
          <w:rFonts w:ascii="Times New Roman" w:hAnsi="Times New Roman" w:eastAsia="Times New Roman" w:cs="Times New Roman"/>
          <w:color w:val="111111"/>
          <w:kern w:val="0"/>
          <w:sz w:val="25"/>
          <w:szCs w:val="25"/>
          <w14:ligatures w14:val="none"/>
        </w:rPr>
        <w:t xml:space="preserve"> needed in the ticket description so we can remove the permission when the room is no longer needed. If you have questions </w:t>
      </w:r>
      <w:r w:rsidRPr="00CE7176" w:rsidR="00CE7176">
        <w:rPr>
          <w:rFonts w:ascii="Times New Roman" w:hAnsi="Times New Roman" w:eastAsia="Times New Roman" w:cs="Times New Roman"/>
          <w:color w:val="111111"/>
          <w:kern w:val="0"/>
          <w:sz w:val="25"/>
          <w:szCs w:val="25"/>
          <w14:ligatures w14:val="none"/>
        </w:rPr>
        <w:t xml:space="preserve">regarding</w:t>
      </w:r>
      <w:r w:rsidRPr="00CE7176" w:rsidR="00CE7176">
        <w:rPr>
          <w:rFonts w:ascii="Times New Roman" w:hAnsi="Times New Roman" w:eastAsia="Times New Roman" w:cs="Times New Roman"/>
          <w:color w:val="111111"/>
          <w:kern w:val="0"/>
          <w:sz w:val="25"/>
          <w:szCs w:val="25"/>
          <w14:ligatures w14:val="none"/>
        </w:rPr>
        <w:t xml:space="preserve"> this process, please contact Jess </w:t>
      </w:r>
      <w:r w:rsidRPr="00CE7176" w:rsidR="00CE7176">
        <w:rPr>
          <w:rFonts w:ascii="Times New Roman" w:hAnsi="Times New Roman" w:eastAsia="Times New Roman" w:cs="Times New Roman"/>
          <w:color w:val="111111"/>
          <w:kern w:val="0"/>
          <w:sz w:val="25"/>
          <w:szCs w:val="25"/>
          <w14:ligatures w14:val="none"/>
        </w:rPr>
        <w:t>Skudder</w:t>
      </w:r>
      <w:r w:rsidRPr="00CE7176" w:rsidR="00CE7176">
        <w:rPr>
          <w:rFonts w:ascii="Times New Roman" w:hAnsi="Times New Roman" w:eastAsia="Times New Roman" w:cs="Times New Roman"/>
          <w:color w:val="111111"/>
          <w:kern w:val="0"/>
          <w:sz w:val="25"/>
          <w:szCs w:val="25"/>
          <w14:ligatures w14:val="none"/>
        </w:rPr>
        <w:t xml:space="preserve"> in Campus Card Services (</w:t>
      </w:r>
      <w:hyperlink w:tgtFrame="_blank" w:history="1" r:id="Rb01f04069a0c41a9">
        <w:r w:rsidRPr="00CE7176" w:rsidR="00CE7176">
          <w:rPr>
            <w:rFonts w:ascii="Times New Roman" w:hAnsi="Times New Roman" w:eastAsia="Times New Roman" w:cs="Times New Roman"/>
            <w:color w:val="337AB7"/>
            <w:kern w:val="0"/>
            <w:sz w:val="25"/>
            <w:szCs w:val="25"/>
            <w:u w:val="single"/>
            <w14:ligatures w14:val="none"/>
          </w:rPr>
          <w:t>skudderj1@newpaltz.edu</w:t>
        </w:r>
      </w:hyperlink>
      <w:r w:rsidRPr="00CE7176" w:rsidR="00CE7176">
        <w:rPr>
          <w:rFonts w:ascii="Times New Roman" w:hAnsi="Times New Roman" w:eastAsia="Times New Roman" w:cs="Times New Roman"/>
          <w:color w:val="111111"/>
          <w:kern w:val="0"/>
          <w:sz w:val="25"/>
          <w:szCs w:val="25"/>
          <w14:ligatures w14:val="none"/>
        </w:rPr>
        <w:t>) or Lauren Basciani</w:t>
      </w:r>
      <w:r w:rsidRPr="00CE7176" w:rsidR="7C3ACC40">
        <w:rPr>
          <w:rFonts w:ascii="Times New Roman" w:hAnsi="Times New Roman" w:eastAsia="Times New Roman" w:cs="Times New Roman"/>
          <w:color w:val="111111"/>
          <w:kern w:val="0"/>
          <w:sz w:val="25"/>
          <w:szCs w:val="25"/>
          <w14:ligatures w14:val="none"/>
        </w:rPr>
        <w:t xml:space="preserve"> </w:t>
      </w:r>
      <w:r w:rsidRPr="00CE7176" w:rsidR="00CE7176">
        <w:rPr>
          <w:rFonts w:ascii="Times New Roman" w:hAnsi="Times New Roman" w:eastAsia="Times New Roman" w:cs="Times New Roman"/>
          <w:color w:val="111111"/>
          <w:kern w:val="0"/>
          <w:sz w:val="25"/>
          <w:szCs w:val="25"/>
          <w14:ligatures w14:val="none"/>
        </w:rPr>
        <w:t>(</w:t>
      </w:r>
      <w:hyperlink w:history="1" r:id="Rcbf8cd0d25f34ebc">
        <w:r w:rsidRPr="00CE7176" w:rsidR="00CE7176">
          <w:rPr>
            <w:rFonts w:ascii="Times New Roman" w:hAnsi="Times New Roman" w:eastAsia="Times New Roman" w:cs="Times New Roman"/>
            <w:color w:val="337AB7"/>
            <w:kern w:val="0"/>
            <w:sz w:val="25"/>
            <w:szCs w:val="25"/>
            <w:u w:val="single"/>
            <w14:ligatures w14:val="none"/>
          </w:rPr>
          <w:t>bascianl@newpaltz.edu</w:t>
        </w:r>
      </w:hyperlink>
      <w:r w:rsidRPr="00CE7176" w:rsidR="00CE7176">
        <w:rPr>
          <w:rFonts w:ascii="Times New Roman" w:hAnsi="Times New Roman" w:eastAsia="Times New Roman" w:cs="Times New Roman"/>
          <w:color w:val="111111"/>
          <w:kern w:val="0"/>
          <w:sz w:val="25"/>
          <w:szCs w:val="25"/>
          <w14:ligatures w14:val="none"/>
        </w:rPr>
        <w:t>). </w:t>
      </w:r>
    </w:p>
    <w:p w:rsidR="00CE7176" w:rsidP="00CE7176" w:rsidRDefault="00CE7176" w14:paraId="3E59E396" w14:textId="77777777">
      <w:pPr>
        <w:spacing w:after="240" w:line="312" w:lineRule="auto"/>
      </w:pPr>
    </w:p>
    <w:sectPr w:rsidR="00CE71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76"/>
    <w:rsid w:val="006B52D4"/>
    <w:rsid w:val="00865F3E"/>
    <w:rsid w:val="00C149E2"/>
    <w:rsid w:val="00CE7176"/>
    <w:rsid w:val="1886C6EB"/>
    <w:rsid w:val="22FA6833"/>
    <w:rsid w:val="4573BBA3"/>
    <w:rsid w:val="4A91E2E6"/>
    <w:rsid w:val="76CDE2B1"/>
    <w:rsid w:val="799338F6"/>
    <w:rsid w:val="7C3AC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05F1"/>
  <w15:docId w15:val="{A0B89E29-C93B-4A18-8F81-E42D412F4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E717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17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17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E71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E71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E71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E71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E71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E71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E71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E71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E7176"/>
    <w:rPr>
      <w:rFonts w:eastAsiaTheme="majorEastAsia" w:cstheme="majorBidi"/>
      <w:color w:val="272727" w:themeColor="text1" w:themeTint="D8"/>
    </w:rPr>
  </w:style>
  <w:style w:type="paragraph" w:styleId="Title">
    <w:name w:val="Title"/>
    <w:basedOn w:val="Normal"/>
    <w:next w:val="Normal"/>
    <w:link w:val="TitleChar"/>
    <w:uiPriority w:val="10"/>
    <w:qFormat/>
    <w:rsid w:val="00CE71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E71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E717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E7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176"/>
    <w:pPr>
      <w:spacing w:before="160"/>
      <w:jc w:val="center"/>
    </w:pPr>
    <w:rPr>
      <w:i/>
      <w:iCs/>
      <w:color w:val="404040" w:themeColor="text1" w:themeTint="BF"/>
    </w:rPr>
  </w:style>
  <w:style w:type="character" w:styleId="QuoteChar" w:customStyle="1">
    <w:name w:val="Quote Char"/>
    <w:basedOn w:val="DefaultParagraphFont"/>
    <w:link w:val="Quote"/>
    <w:uiPriority w:val="29"/>
    <w:rsid w:val="00CE7176"/>
    <w:rPr>
      <w:i/>
      <w:iCs/>
      <w:color w:val="404040" w:themeColor="text1" w:themeTint="BF"/>
    </w:rPr>
  </w:style>
  <w:style w:type="paragraph" w:styleId="ListParagraph">
    <w:name w:val="List Paragraph"/>
    <w:basedOn w:val="Normal"/>
    <w:uiPriority w:val="34"/>
    <w:qFormat/>
    <w:rsid w:val="00CE7176"/>
    <w:pPr>
      <w:ind w:left="720"/>
      <w:contextualSpacing/>
    </w:pPr>
  </w:style>
  <w:style w:type="character" w:styleId="IntenseEmphasis">
    <w:name w:val="Intense Emphasis"/>
    <w:basedOn w:val="DefaultParagraphFont"/>
    <w:uiPriority w:val="21"/>
    <w:qFormat/>
    <w:rsid w:val="00CE7176"/>
    <w:rPr>
      <w:i/>
      <w:iCs/>
      <w:color w:val="0F4761" w:themeColor="accent1" w:themeShade="BF"/>
    </w:rPr>
  </w:style>
  <w:style w:type="paragraph" w:styleId="IntenseQuote">
    <w:name w:val="Intense Quote"/>
    <w:basedOn w:val="Normal"/>
    <w:next w:val="Normal"/>
    <w:link w:val="IntenseQuoteChar"/>
    <w:uiPriority w:val="30"/>
    <w:qFormat/>
    <w:rsid w:val="00CE717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E7176"/>
    <w:rPr>
      <w:i/>
      <w:iCs/>
      <w:color w:val="0F4761" w:themeColor="accent1" w:themeShade="BF"/>
    </w:rPr>
  </w:style>
  <w:style w:type="character" w:styleId="IntenseReference">
    <w:name w:val="Intense Reference"/>
    <w:basedOn w:val="DefaultParagraphFont"/>
    <w:uiPriority w:val="32"/>
    <w:qFormat/>
    <w:rsid w:val="00CE7176"/>
    <w:rPr>
      <w:b/>
      <w:bCs/>
      <w:smallCaps/>
      <w:color w:val="0F4761" w:themeColor="accent1" w:themeShade="BF"/>
      <w:spacing w:val="5"/>
    </w:rPr>
  </w:style>
  <w:style w:type="paragraph" w:styleId="NormalWeb">
    <w:name w:val="Normal (Web)"/>
    <w:basedOn w:val="Normal"/>
    <w:uiPriority w:val="99"/>
    <w:semiHidden/>
    <w:unhideWhenUsed/>
    <w:rsid w:val="00CE7176"/>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Emphasis">
    <w:name w:val="Emphasis"/>
    <w:basedOn w:val="DefaultParagraphFont"/>
    <w:uiPriority w:val="20"/>
    <w:qFormat/>
    <w:rsid w:val="00CE7176"/>
    <w:rPr>
      <w:i/>
      <w:iCs/>
    </w:rPr>
  </w:style>
  <w:style w:type="character" w:styleId="xmark2zctmstci" w:customStyle="1">
    <w:name w:val="x_mark2zctmstci"/>
    <w:basedOn w:val="DefaultParagraphFont"/>
    <w:rsid w:val="00CE7176"/>
  </w:style>
  <w:style w:type="character" w:styleId="xmarkm54msfje4" w:customStyle="1">
    <w:name w:val="x_markm54msfje4"/>
    <w:basedOn w:val="DefaultParagraphFont"/>
    <w:rsid w:val="00CE7176"/>
  </w:style>
  <w:style w:type="character" w:styleId="xmarktt92h3fe4" w:customStyle="1">
    <w:name w:val="x_marktt92h3fe4"/>
    <w:basedOn w:val="DefaultParagraphFont"/>
    <w:rsid w:val="00CE7176"/>
  </w:style>
  <w:style w:type="character" w:styleId="xmarkaainspgje" w:customStyle="1">
    <w:name w:val="x_markaainspgje"/>
    <w:basedOn w:val="DefaultParagraphFont"/>
    <w:rsid w:val="00CE7176"/>
  </w:style>
  <w:style w:type="character" w:styleId="Hyperlink">
    <w:name w:val="Hyperlink"/>
    <w:basedOn w:val="DefaultParagraphFont"/>
    <w:uiPriority w:val="99"/>
    <w:semiHidden/>
    <w:unhideWhenUsed/>
    <w:rsid w:val="00CE7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868268">
      <w:bodyDiv w:val="1"/>
      <w:marLeft w:val="0"/>
      <w:marRight w:val="0"/>
      <w:marTop w:val="0"/>
      <w:marBottom w:val="0"/>
      <w:divBdr>
        <w:top w:val="none" w:sz="0" w:space="0" w:color="auto"/>
        <w:left w:val="none" w:sz="0" w:space="0" w:color="auto"/>
        <w:bottom w:val="none" w:sz="0" w:space="0" w:color="auto"/>
        <w:right w:val="none" w:sz="0" w:space="0" w:color="auto"/>
      </w:divBdr>
      <w:divsChild>
        <w:div w:id="1207446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benefits@newpaltz.edu" TargetMode="External" Id="Rd199fecc1f984963" /><Relationship Type="http://schemas.openxmlformats.org/officeDocument/2006/relationships/hyperlink" Target="mailto:skudderj1@newpaltz.edu" TargetMode="External" Id="Rb01f04069a0c41a9" /><Relationship Type="http://schemas.openxmlformats.org/officeDocument/2006/relationships/hyperlink" Target="mailto:bascianl@newpaltz.edu" TargetMode="External" Id="Rcbf8cd0d25f34e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Anneliese Kniffin-Savchak</dc:creator>
  <keywords/>
  <dc:description/>
  <lastModifiedBy>Anneliese Kniffin-Savchak</lastModifiedBy>
  <revision>2</revision>
  <lastPrinted>2024-05-14T13:14:00.0000000Z</lastPrinted>
  <dcterms:created xsi:type="dcterms:W3CDTF">2024-05-14T13:13:00.0000000Z</dcterms:created>
  <dcterms:modified xsi:type="dcterms:W3CDTF">2024-06-28T17:50:59.2039133Z</dcterms:modified>
</coreProperties>
</file>